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1BA4E866" w14:textId="44923687" w:rsidR="002E36B6" w:rsidRPr="00350DA3" w:rsidRDefault="002E36B6" w:rsidP="00350DA3">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24B62DE6" w14:textId="31031C76" w:rsidR="00AD0FA6" w:rsidRDefault="00AD0FA6" w:rsidP="002E36B6">
      <w:pPr>
        <w:widowControl/>
        <w:suppressAutoHyphens w:val="0"/>
        <w:rPr>
          <w:rFonts w:eastAsia="Times New Roman" w:cs="Times New Roman"/>
          <w:b/>
          <w:bCs/>
          <w:caps/>
          <w:color w:val="000000"/>
          <w:kern w:val="0"/>
          <w:lang w:eastAsia="lv-LV" w:bidi="lo-LA"/>
        </w:rPr>
      </w:pPr>
    </w:p>
    <w:p w14:paraId="5F67AE7C" w14:textId="77777777" w:rsidR="00AB6739" w:rsidRPr="006C111A" w:rsidRDefault="00AB6739"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470CC752" w14:textId="174FC4BE" w:rsidR="00AB4FC2" w:rsidRDefault="002E36B6" w:rsidP="00350DA3">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6A3B6345" w14:textId="77777777" w:rsidR="00F053E9" w:rsidRPr="006C111A" w:rsidRDefault="00F053E9" w:rsidP="00350DA3">
      <w:pPr>
        <w:widowControl/>
        <w:suppressAutoHyphens w:val="0"/>
        <w:jc w:val="center"/>
        <w:rPr>
          <w:rFonts w:eastAsia="Times New Roman" w:cs="Times New Roman"/>
          <w:color w:val="000000"/>
          <w:kern w:val="0"/>
          <w:lang w:eastAsia="lv-LV" w:bidi="lo-LA"/>
        </w:rPr>
      </w:pPr>
    </w:p>
    <w:p w14:paraId="3F3A2A9E" w14:textId="2095C72A" w:rsidR="00350DA3"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7D6076">
        <w:rPr>
          <w:rFonts w:eastAsia="Arial Unicode MS" w:cs="Times New Roman"/>
          <w:b/>
          <w:color w:val="000000"/>
          <w:kern w:val="0"/>
          <w:lang w:eastAsia="lv-LV" w:bidi="ar-SA"/>
        </w:rPr>
        <w:t>31</w:t>
      </w:r>
      <w:r w:rsidR="00E63D9E">
        <w:rPr>
          <w:rFonts w:eastAsia="Arial Unicode MS" w:cs="Times New Roman"/>
          <w:b/>
          <w:color w:val="000000"/>
          <w:kern w:val="0"/>
          <w:lang w:eastAsia="lv-LV" w:bidi="ar-SA"/>
        </w:rPr>
        <w:t>.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8675A">
        <w:rPr>
          <w:rFonts w:eastAsia="Arial Unicode MS" w:cs="Times New Roman"/>
          <w:b/>
          <w:color w:val="000000"/>
          <w:kern w:val="0"/>
          <w:lang w:eastAsia="lv-LV" w:bidi="ar-SA"/>
        </w:rPr>
        <w:t>5</w:t>
      </w:r>
      <w:r w:rsidR="00E150C5">
        <w:rPr>
          <w:rFonts w:eastAsia="Arial Unicode MS" w:cs="Times New Roman"/>
          <w:b/>
          <w:color w:val="000000"/>
          <w:kern w:val="0"/>
          <w:lang w:eastAsia="lv-LV" w:bidi="ar-SA"/>
        </w:rPr>
        <w:t>7</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7D6076">
        <w:rPr>
          <w:rFonts w:eastAsia="Arial Unicode MS" w:cs="Times New Roman"/>
          <w:color w:val="000000"/>
          <w:kern w:val="0"/>
          <w:lang w:eastAsia="lv-LV" w:bidi="ar-SA"/>
        </w:rPr>
        <w:t>(protokols Nr. 13</w:t>
      </w:r>
      <w:r w:rsidR="002E36B6" w:rsidRPr="006C111A">
        <w:rPr>
          <w:rFonts w:eastAsia="Arial Unicode MS" w:cs="Times New Roman"/>
          <w:color w:val="000000"/>
          <w:kern w:val="0"/>
          <w:lang w:eastAsia="lv-LV" w:bidi="ar-SA"/>
        </w:rPr>
        <w:t xml:space="preserve">, </w:t>
      </w:r>
      <w:r w:rsidR="004D6E7F">
        <w:rPr>
          <w:rFonts w:eastAsia="Arial Unicode MS" w:cs="Times New Roman"/>
          <w:color w:val="000000"/>
          <w:kern w:val="0"/>
          <w:lang w:eastAsia="lv-LV" w:bidi="ar-SA"/>
        </w:rPr>
        <w:t>3</w:t>
      </w:r>
      <w:r w:rsidR="00E150C5">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1B95DC83" w14:textId="677AE99E" w:rsidR="006F465C" w:rsidRDefault="006F465C"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7161500D" w14:textId="3D48F404" w:rsidR="00E150C5" w:rsidRDefault="00E150C5"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21F5BAEE" w14:textId="77777777" w:rsidR="00E150C5" w:rsidRPr="005C3EBB" w:rsidRDefault="00E150C5" w:rsidP="00E150C5">
      <w:pPr>
        <w:tabs>
          <w:tab w:val="left" w:pos="3660"/>
          <w:tab w:val="center" w:pos="4082"/>
        </w:tabs>
        <w:ind w:left="-142"/>
        <w:jc w:val="both"/>
        <w:rPr>
          <w:b/>
        </w:rPr>
      </w:pPr>
      <w:r w:rsidRPr="005C3EBB">
        <w:rPr>
          <w:b/>
        </w:rPr>
        <w:t xml:space="preserve">Par </w:t>
      </w:r>
      <w:bookmarkStart w:id="0" w:name="_Hlk55842118"/>
      <w:r w:rsidRPr="005C3EBB">
        <w:rPr>
          <w:b/>
        </w:rPr>
        <w:t xml:space="preserve">Madonas novada ilgtspējīgas attīstības stratēģijas 2022.-2047. </w:t>
      </w:r>
      <w:r>
        <w:rPr>
          <w:b/>
        </w:rPr>
        <w:t>gadam</w:t>
      </w:r>
      <w:r w:rsidRPr="005C3EBB">
        <w:rPr>
          <w:b/>
        </w:rPr>
        <w:t xml:space="preserve"> un Madonas novada attīstības programmas 2022. -2028. gadam gala redakcijas </w:t>
      </w:r>
      <w:bookmarkEnd w:id="0"/>
      <w:r w:rsidRPr="005C3EBB">
        <w:rPr>
          <w:b/>
          <w:bCs/>
        </w:rPr>
        <w:t>apstiprināšanu</w:t>
      </w:r>
    </w:p>
    <w:p w14:paraId="7BC6AD93" w14:textId="77777777" w:rsidR="00E150C5" w:rsidRPr="005C3EBB" w:rsidRDefault="00E150C5" w:rsidP="00E150C5">
      <w:pPr>
        <w:tabs>
          <w:tab w:val="left" w:pos="3660"/>
          <w:tab w:val="center" w:pos="4082"/>
        </w:tabs>
        <w:jc w:val="both"/>
        <w:rPr>
          <w:b/>
          <w:u w:val="single"/>
        </w:rPr>
      </w:pPr>
    </w:p>
    <w:p w14:paraId="0FFDD478" w14:textId="77777777" w:rsidR="00E150C5" w:rsidRPr="005C3EBB" w:rsidRDefault="00E150C5" w:rsidP="00E150C5">
      <w:pPr>
        <w:pStyle w:val="Paraststmeklis"/>
        <w:spacing w:before="0" w:beforeAutospacing="0" w:after="0" w:afterAutospacing="0"/>
        <w:ind w:firstLine="567"/>
        <w:jc w:val="both"/>
      </w:pPr>
      <w:r w:rsidRPr="005C3EBB">
        <w:t>Madonas novada pašvaldības (turpmāk – Pašvaldības) domes 2020.g</w:t>
      </w:r>
      <w:r w:rsidRPr="005C3EBB">
        <w:t>a</w:t>
      </w:r>
      <w:r w:rsidRPr="005C3EBB">
        <w:t>da 22.septem</w:t>
      </w:r>
      <w:r w:rsidRPr="005C3EBB">
        <w:t>b</w:t>
      </w:r>
      <w:r w:rsidRPr="005C3EBB">
        <w:t>ra lēmums “Par Madonas novada ilgtspējīgas attīstības stratēģijas 2021.-2035. gadam izstrādes uzsākšanu” un lēmums “Par Madonas novada attīstības programmas 2021.-2027.gadam izstrādes uzsākšanu” paredz Madonas novada ilgtspējīgas attīstības stratēģijas 2022.-2047. gadam  un Madonas novada attīstības programmas 2022.-2028.gadam (turpmāk – Attīstības programma) izstrādi Cesvaines, Ērgļu, Lubānas, un Madonas novadu faktiskajās robežās.</w:t>
      </w:r>
    </w:p>
    <w:p w14:paraId="17CCC102" w14:textId="77777777" w:rsidR="00E150C5" w:rsidRPr="005C3EBB" w:rsidRDefault="00E150C5" w:rsidP="00E150C5">
      <w:pPr>
        <w:pStyle w:val="Paraststmeklis"/>
        <w:spacing w:before="0" w:beforeAutospacing="0" w:after="0" w:afterAutospacing="0"/>
        <w:ind w:firstLine="567"/>
        <w:jc w:val="both"/>
      </w:pPr>
      <w:r w:rsidRPr="005C3EBB">
        <w:t>Madonas novada ilgtspējīgas attīstības stratēģija 2022.-2047.gadam (turpmāk – Ilgtspējīga attīstības stratēģija) ir ilgtermiņa teritorijas attīstības plānošanas dokuments, kurā noteikts Madonas novada ilgtermiņa attīstības redzējums – vīzija, stratēģiskie mērķi, prioritātes un telpiskās attīstības perspektīva.</w:t>
      </w:r>
    </w:p>
    <w:p w14:paraId="25153329" w14:textId="77777777" w:rsidR="00E150C5" w:rsidRPr="005C3EBB" w:rsidRDefault="00E150C5" w:rsidP="00E150C5">
      <w:pPr>
        <w:pStyle w:val="Paraststmeklis"/>
        <w:spacing w:before="0" w:beforeAutospacing="0" w:after="0" w:afterAutospacing="0"/>
        <w:ind w:firstLine="567"/>
        <w:jc w:val="both"/>
      </w:pPr>
      <w:r w:rsidRPr="005C3EBB">
        <w:t>Madonas novada attīstības programma 2022.-2028.gadam (turpmāk – Attīstības programma) ir vidēja termiņa teritorijas attīstības plānošanas dokuments, kurā noteiktas vidēja</w:t>
      </w:r>
      <w:r w:rsidRPr="005C3EBB">
        <w:br/>
        <w:t>termiņa prioritātes un rīcības, kuras pašvaldība apņēmusies īstenot tās novada ilgtspējīgas, integrētas un koordinētas attīstības nolūkos.</w:t>
      </w:r>
    </w:p>
    <w:p w14:paraId="39585FAC" w14:textId="77777777" w:rsidR="00E150C5" w:rsidRPr="005C3EBB" w:rsidRDefault="00E150C5" w:rsidP="00E150C5">
      <w:pPr>
        <w:pStyle w:val="Paraststmeklis"/>
        <w:spacing w:before="0" w:beforeAutospacing="0" w:after="0" w:afterAutospacing="0"/>
        <w:ind w:firstLine="567"/>
        <w:jc w:val="both"/>
      </w:pPr>
      <w:r w:rsidRPr="005C3EBB">
        <w:t xml:space="preserve">Ilgtspējīga attīstības stratēģija un Attīstības programma ir sagatavotas, izvērtējot nacionāla līmeņa, Vidzemes plānošanas reģiona un blakus esošo pašvaldību plānošanas dokumentus, kā arī ņemot vērā labo praksi telpiskās attīstības plānošanā un noteiktos attīstības plānošanas principus Latvijā. </w:t>
      </w:r>
    </w:p>
    <w:p w14:paraId="0E5B10AB" w14:textId="77777777" w:rsidR="00E150C5" w:rsidRPr="005C3EBB" w:rsidRDefault="00E150C5" w:rsidP="00E150C5">
      <w:pPr>
        <w:pStyle w:val="Paraststmeklis"/>
        <w:spacing w:before="0" w:beforeAutospacing="0" w:after="0" w:afterAutospacing="0"/>
        <w:ind w:firstLine="567"/>
        <w:jc w:val="both"/>
      </w:pPr>
      <w:r w:rsidRPr="005C3EBB">
        <w:t>Izstrāde veikta saskaņā ar spēkā esošajiem tiesību aktiem, Vides aizsardzības un reģionālās attīstības ministrijas izstrādātajiem dokumentiem “Vadlīnijas pašvaldību ilgtspējīgas attīstības stratēģiju izstrādei”, Metodiskie ieteikumi attīstīb</w:t>
      </w:r>
      <w:r>
        <w:t xml:space="preserve">as programmu izstrādei </w:t>
      </w:r>
      <w:r w:rsidRPr="005C3EBB">
        <w:t>reģionālā un vietējā līmenī.</w:t>
      </w:r>
      <w:r w:rsidRPr="005C3EBB">
        <w:br/>
        <w:t>Attīstības programmas izstrādē nodrošināta sabiedrības iesaiste, t.sk. iedzīvotāju un</w:t>
      </w:r>
      <w:r w:rsidRPr="005C3EBB">
        <w:br/>
        <w:t>uzņēmēju aptauja, tematiskās darba grupas un viedokļu līderu intervijas, organizētas publiskās apspriešanas. Rezultāti ņemti vērā dokumenta izstrādē, definējot vidēja termiņa stratēģiskos uzstādījumus un priekšlikumus rīcībām.</w:t>
      </w:r>
    </w:p>
    <w:p w14:paraId="569B3906" w14:textId="77777777" w:rsidR="00E150C5" w:rsidRPr="005C3EBB" w:rsidRDefault="00E150C5" w:rsidP="00E150C5">
      <w:pPr>
        <w:pStyle w:val="Paraststmeklis"/>
        <w:spacing w:before="0" w:beforeAutospacing="0" w:after="0" w:afterAutospacing="0"/>
        <w:ind w:firstLine="567"/>
        <w:jc w:val="both"/>
      </w:pPr>
      <w:r w:rsidRPr="005C3EBB">
        <w:t>Saņemti pozitīvi Vidzemes plānošanas reģiona atzinumi.</w:t>
      </w:r>
    </w:p>
    <w:p w14:paraId="0588624E" w14:textId="5C300D8C" w:rsidR="00B15437" w:rsidRPr="00F77000" w:rsidRDefault="00E150C5" w:rsidP="00B15437">
      <w:pPr>
        <w:tabs>
          <w:tab w:val="left" w:pos="567"/>
        </w:tabs>
        <w:jc w:val="both"/>
      </w:pPr>
      <w:r w:rsidRPr="005C3EBB">
        <w:t>Pamatojoties uz likuma “Par pašvaldībām” 14. panta otras daļas 1. punktu, Attīstības</w:t>
      </w:r>
      <w:r w:rsidRPr="005C3EBB">
        <w:br/>
        <w:t>plānošanas sistēmas likuma 6. panta ceturto daļu, 8. un 10. pantu, Teritorijas attīstības</w:t>
      </w:r>
      <w:r w:rsidRPr="005C3EBB">
        <w:br/>
        <w:t>plānošanas likuma 5.panta pirmās daļas 3.punktu, 12. panta pirmo daļu, 21.pantu un 22. pantu,</w:t>
      </w:r>
      <w:r>
        <w:t xml:space="preserve"> </w:t>
      </w:r>
      <w:r w:rsidRPr="005C3EBB">
        <w:t>Ministru kabineta 2014.gada 14.oktobra noteikumu Nr. 628 “Noteikumi par pašvaldību</w:t>
      </w:r>
      <w:r w:rsidRPr="005C3EBB">
        <w:br/>
      </w:r>
      <w:r w:rsidRPr="005C3EBB">
        <w:lastRenderedPageBreak/>
        <w:t>teritorijas attīstības plānošanas dokumentiem”, 3.1. apakšnodaļu, 3.2. apakšnodaļu, un 68. punkta</w:t>
      </w:r>
      <w:r>
        <w:t xml:space="preserve"> </w:t>
      </w:r>
      <w:r w:rsidRPr="005C3EBB">
        <w:t>68.2.apakšpunktu</w:t>
      </w:r>
      <w:r>
        <w:t>, ņemot vērā 24.05.2022. Finanšu un attīstības komitejas atzinumu,</w:t>
      </w:r>
      <w:r w:rsidR="00B15437" w:rsidRPr="00B15437">
        <w:rPr>
          <w:rFonts w:cs="Times New Roman"/>
          <w:b/>
          <w:bCs/>
          <w:color w:val="000000"/>
        </w:rPr>
        <w:t xml:space="preserve"> </w:t>
      </w:r>
      <w:r w:rsidR="00B15437" w:rsidRPr="0094756F">
        <w:rPr>
          <w:rFonts w:cs="Times New Roman"/>
          <w:b/>
          <w:bCs/>
          <w:color w:val="000000"/>
        </w:rPr>
        <w:t xml:space="preserve">atklāti balsojot: </w:t>
      </w:r>
      <w:r w:rsidR="00B15437" w:rsidRPr="0094756F">
        <w:rPr>
          <w:rFonts w:cs="Times New Roman"/>
          <w:b/>
          <w:color w:val="000000"/>
        </w:rPr>
        <w:t>PAR – 1</w:t>
      </w:r>
      <w:r w:rsidR="00B15437">
        <w:rPr>
          <w:rFonts w:cs="Times New Roman"/>
          <w:b/>
          <w:color w:val="000000"/>
        </w:rPr>
        <w:t xml:space="preserve">7 </w:t>
      </w:r>
      <w:r w:rsidR="00B15437" w:rsidRPr="00E150C5">
        <w:rPr>
          <w:rFonts w:cs="Times New Roman"/>
          <w:noProof/>
        </w:rPr>
        <w:t>(Agris Lungevičs, Aigars Šķēls, Aivis Masaļskis, Andris Dombrovskis, Andris Sakne, Artūrs Čačka, Artūrs Grandāns, Gatis Teilis, Gunārs Ikaunieks, Guntis Klikučs, Kaspars Udrass, Māris Olte, Rūdolfs Preiss, Sandra Maksimova, Valda Kļaviņa, Vita Robalte, Zigfrīds Gora),</w:t>
      </w:r>
      <w:r w:rsidR="00B15437" w:rsidRPr="00F536C2">
        <w:rPr>
          <w:rFonts w:cs="Times New Roman"/>
          <w:b/>
          <w:noProof/>
        </w:rPr>
        <w:t xml:space="preserve"> </w:t>
      </w:r>
      <w:r w:rsidR="00B15437">
        <w:rPr>
          <w:rFonts w:cs="Times New Roman"/>
          <w:b/>
          <w:color w:val="000000"/>
        </w:rPr>
        <w:t xml:space="preserve">PRET – 1 </w:t>
      </w:r>
      <w:r w:rsidR="00B15437" w:rsidRPr="00E150C5">
        <w:rPr>
          <w:rFonts w:cs="Times New Roman"/>
          <w:color w:val="000000"/>
        </w:rPr>
        <w:t xml:space="preserve">(Andrejs </w:t>
      </w:r>
      <w:proofErr w:type="spellStart"/>
      <w:r w:rsidR="00B15437" w:rsidRPr="00E150C5">
        <w:rPr>
          <w:rFonts w:cs="Times New Roman"/>
          <w:color w:val="000000"/>
        </w:rPr>
        <w:t>Ceļapīters</w:t>
      </w:r>
      <w:proofErr w:type="spellEnd"/>
      <w:r w:rsidR="00B15437" w:rsidRPr="00E150C5">
        <w:rPr>
          <w:rFonts w:cs="Times New Roman"/>
          <w:color w:val="000000"/>
        </w:rPr>
        <w:t>)</w:t>
      </w:r>
      <w:r w:rsidR="00B15437" w:rsidRPr="00E150C5">
        <w:rPr>
          <w:rFonts w:cs="Times New Roman"/>
          <w:bCs/>
          <w:noProof/>
          <w:color w:val="000000"/>
        </w:rPr>
        <w:t>,</w:t>
      </w:r>
      <w:r w:rsidR="00B15437" w:rsidRPr="0094756F">
        <w:rPr>
          <w:rFonts w:cs="Times New Roman"/>
          <w:b/>
          <w:color w:val="000000"/>
        </w:rPr>
        <w:t xml:space="preserve"> ATTURAS –  NAV</w:t>
      </w:r>
      <w:r w:rsidR="00B15437" w:rsidRPr="0094756F">
        <w:rPr>
          <w:rFonts w:cs="Times New Roman"/>
          <w:color w:val="000000"/>
        </w:rPr>
        <w:t>,</w:t>
      </w:r>
      <w:r w:rsidR="00B15437" w:rsidRPr="0094756F">
        <w:rPr>
          <w:rFonts w:cs="Times New Roman"/>
          <w:b/>
          <w:color w:val="000000"/>
        </w:rPr>
        <w:t xml:space="preserve"> </w:t>
      </w:r>
      <w:r w:rsidR="00B15437" w:rsidRPr="0094756F">
        <w:rPr>
          <w:rFonts w:cs="Times New Roman"/>
          <w:color w:val="000000"/>
        </w:rPr>
        <w:t xml:space="preserve">Madonas novada pašvaldības dome </w:t>
      </w:r>
      <w:r w:rsidR="00B15437" w:rsidRPr="0094756F">
        <w:rPr>
          <w:rFonts w:cs="Times New Roman"/>
          <w:b/>
          <w:color w:val="000000"/>
        </w:rPr>
        <w:t>NOLEMJ:</w:t>
      </w:r>
    </w:p>
    <w:p w14:paraId="6D610F94" w14:textId="40D069F8" w:rsidR="00E150C5" w:rsidRPr="005C3EBB" w:rsidRDefault="00E150C5" w:rsidP="00B15437">
      <w:pPr>
        <w:jc w:val="both"/>
        <w:rPr>
          <w:b/>
          <w:lang w:val="en-US" w:eastAsia="en-US"/>
        </w:rPr>
      </w:pPr>
    </w:p>
    <w:p w14:paraId="3F9F8924" w14:textId="77777777" w:rsidR="00E150C5" w:rsidRPr="005C3EBB" w:rsidRDefault="00E150C5" w:rsidP="00E150C5">
      <w:pPr>
        <w:widowControl/>
        <w:numPr>
          <w:ilvl w:val="0"/>
          <w:numId w:val="37"/>
        </w:numPr>
        <w:suppressAutoHyphens w:val="0"/>
        <w:jc w:val="both"/>
      </w:pPr>
      <w:r w:rsidRPr="005C3EBB">
        <w:t>Apstiprināt Madonas novada ilgtspējīgas attīstības stratēģiju 2022.–2047. gadam gala redakciju (pielikumā).</w:t>
      </w:r>
    </w:p>
    <w:p w14:paraId="665D04F7" w14:textId="77777777" w:rsidR="00E150C5" w:rsidRPr="005C3EBB" w:rsidRDefault="00E150C5" w:rsidP="00E150C5">
      <w:pPr>
        <w:widowControl/>
        <w:numPr>
          <w:ilvl w:val="0"/>
          <w:numId w:val="37"/>
        </w:numPr>
        <w:suppressAutoHyphens w:val="0"/>
        <w:jc w:val="both"/>
      </w:pPr>
      <w:r w:rsidRPr="005C3EBB">
        <w:t xml:space="preserve">Apstiprināt Madonas novada attīstības programmu 2022.-2028.gadam gala redakciju (pielikumā). </w:t>
      </w:r>
    </w:p>
    <w:p w14:paraId="19945E3C" w14:textId="77777777" w:rsidR="00E150C5" w:rsidRPr="005C3EBB" w:rsidRDefault="00E150C5" w:rsidP="00E150C5">
      <w:pPr>
        <w:widowControl/>
        <w:numPr>
          <w:ilvl w:val="0"/>
          <w:numId w:val="37"/>
        </w:numPr>
        <w:suppressAutoHyphens w:val="0"/>
        <w:jc w:val="both"/>
      </w:pPr>
      <w:r w:rsidRPr="005C3EBB">
        <w:t>Lēmumu par gala redakcijas apstiprināšanu:</w:t>
      </w:r>
    </w:p>
    <w:p w14:paraId="6BEFE9DA" w14:textId="77777777" w:rsidR="00E150C5" w:rsidRPr="005C3EBB" w:rsidRDefault="00E150C5" w:rsidP="00E150C5">
      <w:pPr>
        <w:widowControl/>
        <w:numPr>
          <w:ilvl w:val="1"/>
          <w:numId w:val="38"/>
        </w:numPr>
        <w:suppressAutoHyphens w:val="0"/>
        <w:jc w:val="both"/>
      </w:pPr>
      <w:r w:rsidRPr="005C3EBB">
        <w:t xml:space="preserve"> publicēt Madonas novada pašvaldības tīmekļa vietnē www.madona</w:t>
      </w:r>
      <w:r>
        <w:t>.lv;</w:t>
      </w:r>
    </w:p>
    <w:p w14:paraId="6DEB4A07" w14:textId="77777777" w:rsidR="00E150C5" w:rsidRPr="005C3EBB" w:rsidRDefault="00E150C5" w:rsidP="00E150C5">
      <w:pPr>
        <w:widowControl/>
        <w:numPr>
          <w:ilvl w:val="1"/>
          <w:numId w:val="38"/>
        </w:numPr>
        <w:suppressAutoHyphens w:val="0"/>
        <w:jc w:val="both"/>
      </w:pPr>
      <w:r w:rsidRPr="005C3EBB">
        <w:t xml:space="preserve"> publicēt laikrakstā “Madonas Vēstnesis”</w:t>
      </w:r>
      <w:r>
        <w:t>;</w:t>
      </w:r>
    </w:p>
    <w:p w14:paraId="7683D5DE" w14:textId="77777777" w:rsidR="00E150C5" w:rsidRPr="005C3EBB" w:rsidRDefault="00E150C5" w:rsidP="00E150C5">
      <w:pPr>
        <w:widowControl/>
        <w:numPr>
          <w:ilvl w:val="1"/>
          <w:numId w:val="38"/>
        </w:numPr>
        <w:suppressAutoHyphens w:val="0"/>
        <w:jc w:val="both"/>
      </w:pPr>
      <w:r w:rsidRPr="005C3EBB">
        <w:t>publicēt novada laikrakstā “Stars”</w:t>
      </w:r>
      <w:r>
        <w:t>;</w:t>
      </w:r>
    </w:p>
    <w:p w14:paraId="3AB09212" w14:textId="77777777" w:rsidR="00E150C5" w:rsidRPr="005C3EBB" w:rsidRDefault="00E150C5" w:rsidP="00E150C5">
      <w:pPr>
        <w:widowControl/>
        <w:numPr>
          <w:ilvl w:val="1"/>
          <w:numId w:val="38"/>
        </w:numPr>
        <w:suppressAutoHyphens w:val="0"/>
        <w:jc w:val="both"/>
      </w:pPr>
      <w:r w:rsidRPr="005C3EBB">
        <w:t>nosūtīt informācijai Vidzemes plānošanas reģionam</w:t>
      </w:r>
      <w:r>
        <w:t>;</w:t>
      </w:r>
      <w:r w:rsidRPr="005C3EBB">
        <w:t xml:space="preserve"> </w:t>
      </w:r>
    </w:p>
    <w:p w14:paraId="22E09016" w14:textId="77777777" w:rsidR="00E150C5" w:rsidRPr="005C3EBB" w:rsidRDefault="00E150C5" w:rsidP="00E150C5">
      <w:pPr>
        <w:widowControl/>
        <w:numPr>
          <w:ilvl w:val="1"/>
          <w:numId w:val="38"/>
        </w:numPr>
        <w:suppressAutoHyphens w:val="0"/>
        <w:jc w:val="both"/>
      </w:pPr>
      <w:r w:rsidRPr="005C3EBB">
        <w:t>ievietot Teritorijas attīstības plānošanas informācijas sistēmā (TAPIS).</w:t>
      </w:r>
    </w:p>
    <w:p w14:paraId="1C0463C7" w14:textId="77777777" w:rsidR="00E150C5" w:rsidRPr="005C3EBB" w:rsidRDefault="00E150C5" w:rsidP="00E150C5">
      <w:pPr>
        <w:widowControl/>
        <w:numPr>
          <w:ilvl w:val="0"/>
          <w:numId w:val="37"/>
        </w:numPr>
        <w:suppressAutoHyphens w:val="0"/>
        <w:jc w:val="both"/>
      </w:pPr>
      <w:r w:rsidRPr="005C3EBB">
        <w:t>Lēmuma izpildes kontroli veikt Madonas novada pašvaldības izpilddirektoram.</w:t>
      </w:r>
    </w:p>
    <w:p w14:paraId="6F747D37" w14:textId="77777777" w:rsidR="00E150C5" w:rsidRPr="005C3EBB" w:rsidRDefault="00E150C5" w:rsidP="00E150C5">
      <w:pPr>
        <w:jc w:val="both"/>
        <w:rPr>
          <w:lang w:eastAsia="en-US"/>
        </w:rPr>
      </w:pPr>
    </w:p>
    <w:p w14:paraId="62F4A276" w14:textId="77777777" w:rsidR="00E150C5" w:rsidRPr="005C3EBB" w:rsidRDefault="00E150C5" w:rsidP="00E150C5">
      <w:pPr>
        <w:jc w:val="both"/>
      </w:pPr>
    </w:p>
    <w:p w14:paraId="5E096FE4" w14:textId="77777777" w:rsidR="00E150C5" w:rsidRPr="005C3EBB" w:rsidRDefault="00E150C5" w:rsidP="00E150C5">
      <w:pPr>
        <w:jc w:val="both"/>
        <w:rPr>
          <w:rFonts w:eastAsia="Calibri"/>
        </w:rPr>
      </w:pPr>
      <w:r w:rsidRPr="005C3EBB">
        <w:rPr>
          <w:rFonts w:eastAsia="Calibri"/>
          <w:i/>
        </w:rPr>
        <w:t>Saskaņā ar Administratīvā procesa likuma 188.panta pirmo daļu, lēmumu var pārsūdzēt viena mēneša laikā no lēmuma spēkā stāšanās dienas Administratīvajā rajona tiesā.</w:t>
      </w:r>
    </w:p>
    <w:p w14:paraId="2B1674AA" w14:textId="77777777" w:rsidR="00E150C5" w:rsidRDefault="00E150C5" w:rsidP="00E150C5">
      <w:pPr>
        <w:jc w:val="both"/>
        <w:rPr>
          <w:rFonts w:eastAsia="Calibri"/>
          <w:i/>
        </w:rPr>
      </w:pPr>
      <w:r w:rsidRPr="005C3EBB">
        <w:rPr>
          <w:rFonts w:eastAsia="Calibri"/>
          <w:i/>
        </w:rPr>
        <w:t>Saskaņā ar Administratīvā procesa likuma 70.panta pirmo daļu, lēmums stājas spēkā ar brīdi, kad tas paziņots adresātam.</w:t>
      </w:r>
    </w:p>
    <w:p w14:paraId="32C60982" w14:textId="77777777" w:rsidR="00E150C5" w:rsidRDefault="00E150C5"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7D967428" w14:textId="365D23B0" w:rsidR="006F465C" w:rsidRPr="00870644" w:rsidRDefault="006F465C" w:rsidP="00F77000">
      <w:pPr>
        <w:jc w:val="both"/>
        <w:rPr>
          <w:rFonts w:eastAsia="Wingdings"/>
          <w:i/>
          <w:iCs/>
        </w:rPr>
      </w:pPr>
    </w:p>
    <w:p w14:paraId="7C7E5CEB" w14:textId="77777777" w:rsidR="006F465C" w:rsidRPr="00870644" w:rsidRDefault="006F465C" w:rsidP="006F465C">
      <w:pPr>
        <w:pStyle w:val="Sarakstarindkopa"/>
        <w:tabs>
          <w:tab w:val="center" w:pos="426"/>
        </w:tabs>
        <w:spacing w:after="160" w:line="240" w:lineRule="auto"/>
        <w:jc w:val="both"/>
        <w:rPr>
          <w:rFonts w:ascii="Times New Roman" w:hAnsi="Times New Roman"/>
          <w:color w:val="000000"/>
          <w:sz w:val="24"/>
          <w:szCs w:val="24"/>
        </w:rPr>
      </w:pPr>
    </w:p>
    <w:p w14:paraId="2C041CBA" w14:textId="1DD00978" w:rsidR="004D6E7F" w:rsidRDefault="004D6E7F" w:rsidP="001C2127">
      <w:pPr>
        <w:jc w:val="both"/>
        <w:rPr>
          <w:rFonts w:cs="Times New Roman"/>
        </w:rPr>
      </w:pPr>
      <w:bookmarkStart w:id="1" w:name="_GoBack"/>
      <w:bookmarkEnd w:id="1"/>
    </w:p>
    <w:p w14:paraId="77604D42" w14:textId="01838BD8" w:rsidR="001C2127" w:rsidRDefault="001C2127" w:rsidP="00BE3D2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cs="Times New Roman"/>
          <w:b/>
          <w:bCs/>
          <w:color w:val="000000" w:themeColor="text1"/>
        </w:rPr>
      </w:pPr>
    </w:p>
    <w:p w14:paraId="08DDEBBB" w14:textId="04C0CFF7" w:rsidR="0078675A" w:rsidRDefault="00CD03AA" w:rsidP="00B37A07">
      <w:pPr>
        <w:widowControl/>
        <w:suppressAutoHyphens w:val="0"/>
        <w:ind w:left="720" w:firstLine="720"/>
        <w:jc w:val="both"/>
        <w:rPr>
          <w:rFonts w:eastAsia="Times New Roman" w:cs="Times New Roman"/>
          <w:color w:val="000000"/>
          <w:kern w:val="0"/>
          <w:lang w:eastAsia="lv-LV" w:bidi="lo-LA"/>
        </w:rPr>
      </w:pPr>
      <w:r w:rsidRPr="00E50996">
        <w:rPr>
          <w:rFonts w:eastAsia="Times New Roman" w:cs="Times New Roman"/>
          <w:color w:val="000000"/>
          <w:kern w:val="0"/>
          <w:lang w:eastAsia="lv-LV" w:bidi="lo-LA"/>
        </w:rPr>
        <w:t>Domes priekšsēdētājs</w:t>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r w:rsidRPr="00E50996">
        <w:rPr>
          <w:rFonts w:eastAsia="Times New Roman" w:cs="Times New Roman"/>
          <w:color w:val="000000"/>
          <w:kern w:val="0"/>
          <w:lang w:eastAsia="lv-LV" w:bidi="lo-LA"/>
        </w:rPr>
        <w:tab/>
      </w:r>
      <w:proofErr w:type="spellStart"/>
      <w:r w:rsidRPr="00E50996">
        <w:rPr>
          <w:rFonts w:eastAsia="Times New Roman" w:cs="Times New Roman"/>
          <w:color w:val="000000"/>
          <w:kern w:val="0"/>
          <w:lang w:eastAsia="lv-LV" w:bidi="lo-LA"/>
        </w:rPr>
        <w:t>A.Lungevičs</w:t>
      </w:r>
      <w:proofErr w:type="spellEnd"/>
    </w:p>
    <w:p w14:paraId="73F6D8AC" w14:textId="047E8BF8"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05CC6A5C" w14:textId="5644F6F4"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2EC2CEED" w14:textId="4F7E509C" w:rsidR="004D6E7F" w:rsidRDefault="004D6E7F" w:rsidP="00B37A07">
      <w:pPr>
        <w:widowControl/>
        <w:suppressAutoHyphens w:val="0"/>
        <w:ind w:left="720" w:firstLine="720"/>
        <w:jc w:val="both"/>
        <w:rPr>
          <w:rFonts w:eastAsia="Times New Roman" w:cs="Times New Roman"/>
          <w:color w:val="000000"/>
          <w:kern w:val="0"/>
          <w:lang w:eastAsia="lv-LV" w:bidi="lo-LA"/>
        </w:rPr>
      </w:pPr>
    </w:p>
    <w:p w14:paraId="3BE7498A" w14:textId="77777777" w:rsidR="00AB6739" w:rsidRDefault="00AB6739" w:rsidP="00B37A07">
      <w:pPr>
        <w:widowControl/>
        <w:suppressAutoHyphens w:val="0"/>
        <w:ind w:left="720" w:firstLine="720"/>
        <w:jc w:val="both"/>
        <w:rPr>
          <w:rFonts w:eastAsia="Times New Roman" w:cs="Times New Roman"/>
          <w:color w:val="000000"/>
          <w:kern w:val="0"/>
          <w:lang w:eastAsia="lv-LV" w:bidi="lo-LA"/>
        </w:rPr>
      </w:pPr>
    </w:p>
    <w:p w14:paraId="4D0CFB3A" w14:textId="2C5D11CA" w:rsidR="00B37A07" w:rsidRDefault="00B37A07" w:rsidP="00B37A07">
      <w:pPr>
        <w:widowControl/>
        <w:suppressAutoHyphens w:val="0"/>
        <w:ind w:left="720" w:firstLine="720"/>
        <w:jc w:val="both"/>
        <w:rPr>
          <w:rFonts w:eastAsia="Times New Roman" w:cs="Times New Roman"/>
          <w:color w:val="000000"/>
          <w:kern w:val="0"/>
          <w:sz w:val="20"/>
          <w:lang w:eastAsia="lv-LV" w:bidi="lo-LA"/>
        </w:rPr>
      </w:pPr>
    </w:p>
    <w:p w14:paraId="25B32828" w14:textId="77777777" w:rsidR="00F77000" w:rsidRPr="00870644" w:rsidRDefault="00F77000" w:rsidP="00F77000">
      <w:pPr>
        <w:ind w:right="43"/>
        <w:jc w:val="both"/>
        <w:rPr>
          <w:i/>
        </w:rPr>
      </w:pPr>
      <w:r w:rsidRPr="00870644">
        <w:rPr>
          <w:i/>
        </w:rPr>
        <w:t>Vucāne 20228813</w:t>
      </w:r>
    </w:p>
    <w:p w14:paraId="77A298B4" w14:textId="508FD071" w:rsidR="00350DA3" w:rsidRPr="0078675A" w:rsidRDefault="00350DA3" w:rsidP="00B37A07">
      <w:pPr>
        <w:jc w:val="both"/>
        <w:rPr>
          <w:rFonts w:cs="Times New Roman"/>
          <w:i/>
        </w:rPr>
      </w:pPr>
    </w:p>
    <w:sectPr w:rsidR="00350DA3" w:rsidRPr="0078675A"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97C9" w14:textId="77777777" w:rsidR="001959A1" w:rsidRDefault="001959A1" w:rsidP="00323CB2">
      <w:r>
        <w:separator/>
      </w:r>
    </w:p>
  </w:endnote>
  <w:endnote w:type="continuationSeparator" w:id="0">
    <w:p w14:paraId="595D7F06" w14:textId="77777777" w:rsidR="001959A1" w:rsidRDefault="001959A1"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ahoma"/>
    <w:charset w:val="DE"/>
    <w:family w:val="swiss"/>
    <w:pitch w:val="variable"/>
    <w:sig w:usb0="83000003" w:usb1="00000000" w:usb2="00000000" w:usb3="00000000" w:csb0="0001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05A4C2BB" w:rsidR="00323CB2" w:rsidRDefault="00323CB2">
        <w:pPr>
          <w:pStyle w:val="Kjene"/>
          <w:jc w:val="center"/>
        </w:pPr>
        <w:r>
          <w:fldChar w:fldCharType="begin"/>
        </w:r>
        <w:r>
          <w:instrText>PAGE   \* MERGEFORMAT</w:instrText>
        </w:r>
        <w:r>
          <w:fldChar w:fldCharType="separate"/>
        </w:r>
        <w:r w:rsidR="00B15437">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B1BC" w14:textId="77777777" w:rsidR="001959A1" w:rsidRDefault="001959A1" w:rsidP="00323CB2">
      <w:r>
        <w:separator/>
      </w:r>
    </w:p>
  </w:footnote>
  <w:footnote w:type="continuationSeparator" w:id="0">
    <w:p w14:paraId="6DC548F9" w14:textId="77777777" w:rsidR="001959A1" w:rsidRDefault="001959A1"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6058C"/>
    <w:multiLevelType w:val="multilevel"/>
    <w:tmpl w:val="9B4C5B8E"/>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D424A"/>
    <w:multiLevelType w:val="hybridMultilevel"/>
    <w:tmpl w:val="B3066FA2"/>
    <w:lvl w:ilvl="0" w:tplc="08AAD6C4">
      <w:start w:val="1"/>
      <w:numFmt w:val="decimal"/>
      <w:lvlText w:val="%1."/>
      <w:lvlJc w:val="left"/>
      <w:pPr>
        <w:ind w:left="735" w:hanging="360"/>
      </w:pPr>
      <w:rPr>
        <w:rFonts w:hint="default"/>
      </w:rPr>
    </w:lvl>
    <w:lvl w:ilvl="1" w:tplc="04260019">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 w15:restartNumberingAfterBreak="0">
    <w:nsid w:val="063A0183"/>
    <w:multiLevelType w:val="hybridMultilevel"/>
    <w:tmpl w:val="43100F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A00055"/>
    <w:multiLevelType w:val="multilevel"/>
    <w:tmpl w:val="F8DE0EBE"/>
    <w:lvl w:ilvl="0">
      <w:start w:val="3"/>
      <w:numFmt w:val="decimal"/>
      <w:lvlText w:val="%1."/>
      <w:lvlJc w:val="left"/>
      <w:pPr>
        <w:ind w:left="360" w:hanging="360"/>
      </w:pPr>
      <w:rPr>
        <w:rFonts w:cs="Calibri" w:hint="default"/>
      </w:rPr>
    </w:lvl>
    <w:lvl w:ilvl="1">
      <w:start w:val="1"/>
      <w:numFmt w:val="decimal"/>
      <w:lvlText w:val="%1.%2."/>
      <w:lvlJc w:val="left"/>
      <w:pPr>
        <w:ind w:left="1069" w:hanging="360"/>
      </w:pPr>
      <w:rPr>
        <w:rFonts w:cs="Calibri" w:hint="default"/>
      </w:rPr>
    </w:lvl>
    <w:lvl w:ilvl="2">
      <w:start w:val="1"/>
      <w:numFmt w:val="decimal"/>
      <w:lvlText w:val="%1.%2.%3."/>
      <w:lvlJc w:val="left"/>
      <w:pPr>
        <w:ind w:left="2138" w:hanging="720"/>
      </w:pPr>
      <w:rPr>
        <w:rFonts w:cs="Calibri" w:hint="default"/>
      </w:rPr>
    </w:lvl>
    <w:lvl w:ilvl="3">
      <w:start w:val="1"/>
      <w:numFmt w:val="decimal"/>
      <w:lvlText w:val="%1.%2.%3.%4."/>
      <w:lvlJc w:val="left"/>
      <w:pPr>
        <w:ind w:left="2847" w:hanging="720"/>
      </w:pPr>
      <w:rPr>
        <w:rFonts w:cs="Calibri" w:hint="default"/>
      </w:rPr>
    </w:lvl>
    <w:lvl w:ilvl="4">
      <w:start w:val="1"/>
      <w:numFmt w:val="decimal"/>
      <w:lvlText w:val="%1.%2.%3.%4.%5."/>
      <w:lvlJc w:val="left"/>
      <w:pPr>
        <w:ind w:left="3916" w:hanging="1080"/>
      </w:pPr>
      <w:rPr>
        <w:rFonts w:cs="Calibri" w:hint="default"/>
      </w:rPr>
    </w:lvl>
    <w:lvl w:ilvl="5">
      <w:start w:val="1"/>
      <w:numFmt w:val="decimal"/>
      <w:lvlText w:val="%1.%2.%3.%4.%5.%6."/>
      <w:lvlJc w:val="left"/>
      <w:pPr>
        <w:ind w:left="4625" w:hanging="1080"/>
      </w:pPr>
      <w:rPr>
        <w:rFonts w:cs="Calibri" w:hint="default"/>
      </w:rPr>
    </w:lvl>
    <w:lvl w:ilvl="6">
      <w:start w:val="1"/>
      <w:numFmt w:val="decimal"/>
      <w:lvlText w:val="%1.%2.%3.%4.%5.%6.%7."/>
      <w:lvlJc w:val="left"/>
      <w:pPr>
        <w:ind w:left="5694" w:hanging="1440"/>
      </w:pPr>
      <w:rPr>
        <w:rFonts w:cs="Calibri" w:hint="default"/>
      </w:rPr>
    </w:lvl>
    <w:lvl w:ilvl="7">
      <w:start w:val="1"/>
      <w:numFmt w:val="decimal"/>
      <w:lvlText w:val="%1.%2.%3.%4.%5.%6.%7.%8."/>
      <w:lvlJc w:val="left"/>
      <w:pPr>
        <w:ind w:left="6403" w:hanging="1440"/>
      </w:pPr>
      <w:rPr>
        <w:rFonts w:cs="Calibri" w:hint="default"/>
      </w:rPr>
    </w:lvl>
    <w:lvl w:ilvl="8">
      <w:start w:val="1"/>
      <w:numFmt w:val="decimal"/>
      <w:lvlText w:val="%1.%2.%3.%4.%5.%6.%7.%8.%9."/>
      <w:lvlJc w:val="left"/>
      <w:pPr>
        <w:ind w:left="7472" w:hanging="1800"/>
      </w:pPr>
      <w:rPr>
        <w:rFonts w:cs="Calibri" w:hint="default"/>
      </w:rPr>
    </w:lvl>
  </w:abstractNum>
  <w:abstractNum w:abstractNumId="6" w15:restartNumberingAfterBreak="0">
    <w:nsid w:val="0BC70669"/>
    <w:multiLevelType w:val="hybridMultilevel"/>
    <w:tmpl w:val="E8B04528"/>
    <w:lvl w:ilvl="0" w:tplc="9384C23C">
      <w:numFmt w:val="bullet"/>
      <w:lvlText w:val="-"/>
      <w:lvlJc w:val="left"/>
      <w:pPr>
        <w:ind w:left="660" w:hanging="360"/>
      </w:pPr>
      <w:rPr>
        <w:rFonts w:ascii="Times New Roman" w:eastAsia="Calibri" w:hAnsi="Times New Roman" w:cs="Times New Roman"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7" w15:restartNumberingAfterBreak="0">
    <w:nsid w:val="0BEE6B64"/>
    <w:multiLevelType w:val="hybridMultilevel"/>
    <w:tmpl w:val="63ECDB7A"/>
    <w:lvl w:ilvl="0" w:tplc="4CA0F4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FD6C54"/>
    <w:multiLevelType w:val="hybridMultilevel"/>
    <w:tmpl w:val="7A7EBF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1C724BF"/>
    <w:multiLevelType w:val="multilevel"/>
    <w:tmpl w:val="311C4B1C"/>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multilevel"/>
    <w:tmpl w:val="A83A331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5E4128"/>
    <w:multiLevelType w:val="hybridMultilevel"/>
    <w:tmpl w:val="A6F0F9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04EBB"/>
    <w:multiLevelType w:val="hybridMultilevel"/>
    <w:tmpl w:val="DE3EAA9A"/>
    <w:lvl w:ilvl="0" w:tplc="E74AB888">
      <w:start w:val="1"/>
      <w:numFmt w:val="decimal"/>
      <w:lvlText w:val="%1."/>
      <w:lvlJc w:val="left"/>
      <w:rPr>
        <w:rFonts w:eastAsia="Calibr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2DF0798A"/>
    <w:multiLevelType w:val="hybridMultilevel"/>
    <w:tmpl w:val="FE7EAF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9" w15:restartNumberingAfterBreak="0">
    <w:nsid w:val="37BE379A"/>
    <w:multiLevelType w:val="hybridMultilevel"/>
    <w:tmpl w:val="A9D038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132FA1"/>
    <w:multiLevelType w:val="multilevel"/>
    <w:tmpl w:val="E000FAA6"/>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DF34E7A"/>
    <w:multiLevelType w:val="hybridMultilevel"/>
    <w:tmpl w:val="857C8DF6"/>
    <w:lvl w:ilvl="0" w:tplc="B50AC06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4" w15:restartNumberingAfterBreak="0">
    <w:nsid w:val="4EEF7EC6"/>
    <w:multiLevelType w:val="hybridMultilevel"/>
    <w:tmpl w:val="43100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0F63B6"/>
    <w:multiLevelType w:val="hybridMultilevel"/>
    <w:tmpl w:val="F7401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BD079C"/>
    <w:multiLevelType w:val="multilevel"/>
    <w:tmpl w:val="340C1C56"/>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C5703A0"/>
    <w:multiLevelType w:val="multilevel"/>
    <w:tmpl w:val="95F420B6"/>
    <w:lvl w:ilvl="0">
      <w:start w:val="5"/>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2" w15:restartNumberingAfterBreak="0">
    <w:nsid w:val="74275B4F"/>
    <w:multiLevelType w:val="hybridMultilevel"/>
    <w:tmpl w:val="E09C6728"/>
    <w:lvl w:ilvl="0" w:tplc="D18A39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00769C"/>
    <w:multiLevelType w:val="hybridMultilevel"/>
    <w:tmpl w:val="272652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7CCC6D93"/>
    <w:multiLevelType w:val="hybridMultilevel"/>
    <w:tmpl w:val="C04A60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9"/>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30"/>
  </w:num>
  <w:num w:numId="7">
    <w:abstractNumId w:val="24"/>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6"/>
  </w:num>
  <w:num w:numId="12">
    <w:abstractNumId w:val="10"/>
  </w:num>
  <w:num w:numId="13">
    <w:abstractNumId w:val="34"/>
  </w:num>
  <w:num w:numId="14">
    <w:abstractNumId w:val="35"/>
  </w:num>
  <w:num w:numId="15">
    <w:abstractNumId w:val="13"/>
  </w:num>
  <w:num w:numId="16">
    <w:abstractNumId w:val="14"/>
  </w:num>
  <w:num w:numId="17">
    <w:abstractNumId w:val="7"/>
  </w:num>
  <w:num w:numId="18">
    <w:abstractNumId w:val="1"/>
  </w:num>
  <w:num w:numId="19">
    <w:abstractNumId w:val="8"/>
  </w:num>
  <w:num w:numId="20">
    <w:abstractNumId w:val="20"/>
  </w:num>
  <w:num w:numId="21">
    <w:abstractNumId w:val="0"/>
  </w:num>
  <w:num w:numId="22">
    <w:abstractNumId w:val="19"/>
  </w:num>
  <w:num w:numId="23">
    <w:abstractNumId w:val="33"/>
  </w:num>
  <w:num w:numId="24">
    <w:abstractNumId w:val="26"/>
  </w:num>
  <w:num w:numId="25">
    <w:abstractNumId w:val="27"/>
  </w:num>
  <w:num w:numId="26">
    <w:abstractNumId w:val="22"/>
  </w:num>
  <w:num w:numId="27">
    <w:abstractNumId w:val="11"/>
  </w:num>
  <w:num w:numId="28">
    <w:abstractNumId w:val="17"/>
  </w:num>
  <w:num w:numId="29">
    <w:abstractNumId w:val="28"/>
  </w:num>
  <w:num w:numId="30">
    <w:abstractNumId w:val="21"/>
  </w:num>
  <w:num w:numId="31">
    <w:abstractNumId w:val="12"/>
  </w:num>
  <w:num w:numId="32">
    <w:abstractNumId w:val="9"/>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6"/>
  </w:num>
  <w:num w:numId="37">
    <w:abstractNumId w:val="3"/>
  </w:num>
  <w:num w:numId="3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25B8E"/>
    <w:rsid w:val="00030BEE"/>
    <w:rsid w:val="00034D3F"/>
    <w:rsid w:val="00042B17"/>
    <w:rsid w:val="00046B6E"/>
    <w:rsid w:val="00060182"/>
    <w:rsid w:val="00066EAB"/>
    <w:rsid w:val="0007253C"/>
    <w:rsid w:val="0007649B"/>
    <w:rsid w:val="00090535"/>
    <w:rsid w:val="00097B39"/>
    <w:rsid w:val="000A594D"/>
    <w:rsid w:val="000B3DA3"/>
    <w:rsid w:val="000B5A11"/>
    <w:rsid w:val="000D0F1C"/>
    <w:rsid w:val="000D4FF9"/>
    <w:rsid w:val="000D742C"/>
    <w:rsid w:val="000E0D66"/>
    <w:rsid w:val="000E6FD9"/>
    <w:rsid w:val="001003C5"/>
    <w:rsid w:val="001045AC"/>
    <w:rsid w:val="0013039E"/>
    <w:rsid w:val="001367F8"/>
    <w:rsid w:val="00141337"/>
    <w:rsid w:val="0015637A"/>
    <w:rsid w:val="00165388"/>
    <w:rsid w:val="0017013B"/>
    <w:rsid w:val="00172660"/>
    <w:rsid w:val="0019045E"/>
    <w:rsid w:val="00190A1B"/>
    <w:rsid w:val="00194A79"/>
    <w:rsid w:val="001959A1"/>
    <w:rsid w:val="001C07A7"/>
    <w:rsid w:val="001C09DD"/>
    <w:rsid w:val="001C2127"/>
    <w:rsid w:val="001D09DA"/>
    <w:rsid w:val="001D7F81"/>
    <w:rsid w:val="001D7FF3"/>
    <w:rsid w:val="001E0B91"/>
    <w:rsid w:val="001E36F4"/>
    <w:rsid w:val="001E59A6"/>
    <w:rsid w:val="001F1E7A"/>
    <w:rsid w:val="00210963"/>
    <w:rsid w:val="00210EE8"/>
    <w:rsid w:val="00211E1E"/>
    <w:rsid w:val="002138F4"/>
    <w:rsid w:val="00216992"/>
    <w:rsid w:val="00217F77"/>
    <w:rsid w:val="00232F06"/>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8B5"/>
    <w:rsid w:val="002F7A68"/>
    <w:rsid w:val="00311916"/>
    <w:rsid w:val="00312690"/>
    <w:rsid w:val="00314C10"/>
    <w:rsid w:val="00323CB2"/>
    <w:rsid w:val="003355CF"/>
    <w:rsid w:val="00336901"/>
    <w:rsid w:val="003432A6"/>
    <w:rsid w:val="0034384A"/>
    <w:rsid w:val="00350330"/>
    <w:rsid w:val="00350DA3"/>
    <w:rsid w:val="0035111A"/>
    <w:rsid w:val="00353C14"/>
    <w:rsid w:val="00355173"/>
    <w:rsid w:val="00355FC2"/>
    <w:rsid w:val="00356B29"/>
    <w:rsid w:val="0036649E"/>
    <w:rsid w:val="00391B0A"/>
    <w:rsid w:val="003B3D7E"/>
    <w:rsid w:val="003B4DEF"/>
    <w:rsid w:val="003B6EFA"/>
    <w:rsid w:val="003D1573"/>
    <w:rsid w:val="003D720A"/>
    <w:rsid w:val="003E248A"/>
    <w:rsid w:val="003F3BBF"/>
    <w:rsid w:val="003F4189"/>
    <w:rsid w:val="003F61F2"/>
    <w:rsid w:val="003F77D2"/>
    <w:rsid w:val="003F7A60"/>
    <w:rsid w:val="00400498"/>
    <w:rsid w:val="004011E4"/>
    <w:rsid w:val="0040282E"/>
    <w:rsid w:val="00420535"/>
    <w:rsid w:val="00443912"/>
    <w:rsid w:val="004921D0"/>
    <w:rsid w:val="00497F14"/>
    <w:rsid w:val="004A0896"/>
    <w:rsid w:val="004B24E5"/>
    <w:rsid w:val="004B319C"/>
    <w:rsid w:val="004B39FF"/>
    <w:rsid w:val="004C06DF"/>
    <w:rsid w:val="004C3B35"/>
    <w:rsid w:val="004D6E7F"/>
    <w:rsid w:val="005210E1"/>
    <w:rsid w:val="00537376"/>
    <w:rsid w:val="00547CB4"/>
    <w:rsid w:val="00552E2F"/>
    <w:rsid w:val="00556F88"/>
    <w:rsid w:val="00563E41"/>
    <w:rsid w:val="00575EC4"/>
    <w:rsid w:val="005803B9"/>
    <w:rsid w:val="0058389E"/>
    <w:rsid w:val="005844E6"/>
    <w:rsid w:val="00594A99"/>
    <w:rsid w:val="005C614F"/>
    <w:rsid w:val="005E09AD"/>
    <w:rsid w:val="005E4FDB"/>
    <w:rsid w:val="005E5B4D"/>
    <w:rsid w:val="00641E6A"/>
    <w:rsid w:val="00650B32"/>
    <w:rsid w:val="0065163B"/>
    <w:rsid w:val="00652140"/>
    <w:rsid w:val="0067227F"/>
    <w:rsid w:val="00673EFD"/>
    <w:rsid w:val="006767BC"/>
    <w:rsid w:val="006809DE"/>
    <w:rsid w:val="00690135"/>
    <w:rsid w:val="00697138"/>
    <w:rsid w:val="006A67FA"/>
    <w:rsid w:val="006B1B34"/>
    <w:rsid w:val="006E1327"/>
    <w:rsid w:val="006E77E7"/>
    <w:rsid w:val="006F465C"/>
    <w:rsid w:val="00713715"/>
    <w:rsid w:val="00725D01"/>
    <w:rsid w:val="0072754E"/>
    <w:rsid w:val="007339CE"/>
    <w:rsid w:val="007361D7"/>
    <w:rsid w:val="00742593"/>
    <w:rsid w:val="007540F0"/>
    <w:rsid w:val="0078146E"/>
    <w:rsid w:val="0078675A"/>
    <w:rsid w:val="00786D41"/>
    <w:rsid w:val="007A2616"/>
    <w:rsid w:val="007D0C8D"/>
    <w:rsid w:val="007D6076"/>
    <w:rsid w:val="007D7E30"/>
    <w:rsid w:val="007E0309"/>
    <w:rsid w:val="007E5D6E"/>
    <w:rsid w:val="007F1489"/>
    <w:rsid w:val="007F157F"/>
    <w:rsid w:val="00804A72"/>
    <w:rsid w:val="008063E7"/>
    <w:rsid w:val="008317F1"/>
    <w:rsid w:val="008319F3"/>
    <w:rsid w:val="008511C9"/>
    <w:rsid w:val="0086342D"/>
    <w:rsid w:val="0087239A"/>
    <w:rsid w:val="00891FD9"/>
    <w:rsid w:val="008930F8"/>
    <w:rsid w:val="00893F42"/>
    <w:rsid w:val="008A5AE0"/>
    <w:rsid w:val="008A7FDF"/>
    <w:rsid w:val="008B2823"/>
    <w:rsid w:val="008B3DCA"/>
    <w:rsid w:val="008C34A7"/>
    <w:rsid w:val="008F10E3"/>
    <w:rsid w:val="008F139D"/>
    <w:rsid w:val="00914D65"/>
    <w:rsid w:val="00932823"/>
    <w:rsid w:val="00935864"/>
    <w:rsid w:val="009463D1"/>
    <w:rsid w:val="0094756F"/>
    <w:rsid w:val="00947DBC"/>
    <w:rsid w:val="00950A36"/>
    <w:rsid w:val="00955AB5"/>
    <w:rsid w:val="00963287"/>
    <w:rsid w:val="0096791C"/>
    <w:rsid w:val="00981580"/>
    <w:rsid w:val="00982807"/>
    <w:rsid w:val="00993AF5"/>
    <w:rsid w:val="009A057D"/>
    <w:rsid w:val="009A07AE"/>
    <w:rsid w:val="009A3AAD"/>
    <w:rsid w:val="009A535D"/>
    <w:rsid w:val="009C26FA"/>
    <w:rsid w:val="009C526E"/>
    <w:rsid w:val="009D209D"/>
    <w:rsid w:val="009F5C49"/>
    <w:rsid w:val="009F6A6F"/>
    <w:rsid w:val="00A3285F"/>
    <w:rsid w:val="00A36F85"/>
    <w:rsid w:val="00A5123A"/>
    <w:rsid w:val="00A60808"/>
    <w:rsid w:val="00A73AAC"/>
    <w:rsid w:val="00A77DAB"/>
    <w:rsid w:val="00A834A1"/>
    <w:rsid w:val="00A946E1"/>
    <w:rsid w:val="00A970A1"/>
    <w:rsid w:val="00AB1DB4"/>
    <w:rsid w:val="00AB3BEB"/>
    <w:rsid w:val="00AB4FC2"/>
    <w:rsid w:val="00AB6739"/>
    <w:rsid w:val="00AC5A6A"/>
    <w:rsid w:val="00AD0FA6"/>
    <w:rsid w:val="00AD60C9"/>
    <w:rsid w:val="00AE1FE7"/>
    <w:rsid w:val="00AE4C74"/>
    <w:rsid w:val="00AE6D6E"/>
    <w:rsid w:val="00AE74D0"/>
    <w:rsid w:val="00AF0048"/>
    <w:rsid w:val="00B10272"/>
    <w:rsid w:val="00B15437"/>
    <w:rsid w:val="00B21440"/>
    <w:rsid w:val="00B24DB0"/>
    <w:rsid w:val="00B2696D"/>
    <w:rsid w:val="00B37A07"/>
    <w:rsid w:val="00B43167"/>
    <w:rsid w:val="00B4333A"/>
    <w:rsid w:val="00B47EBF"/>
    <w:rsid w:val="00B55347"/>
    <w:rsid w:val="00B5568C"/>
    <w:rsid w:val="00B56792"/>
    <w:rsid w:val="00B612DF"/>
    <w:rsid w:val="00B67B05"/>
    <w:rsid w:val="00B74036"/>
    <w:rsid w:val="00B76C8F"/>
    <w:rsid w:val="00B904B3"/>
    <w:rsid w:val="00B97E6F"/>
    <w:rsid w:val="00BC3C41"/>
    <w:rsid w:val="00BC4F00"/>
    <w:rsid w:val="00BC75FF"/>
    <w:rsid w:val="00BE0978"/>
    <w:rsid w:val="00BE3A83"/>
    <w:rsid w:val="00BE3D26"/>
    <w:rsid w:val="00C15D41"/>
    <w:rsid w:val="00C174C4"/>
    <w:rsid w:val="00C2188D"/>
    <w:rsid w:val="00C31752"/>
    <w:rsid w:val="00C3703E"/>
    <w:rsid w:val="00C476CB"/>
    <w:rsid w:val="00C633A5"/>
    <w:rsid w:val="00C640BC"/>
    <w:rsid w:val="00C74C59"/>
    <w:rsid w:val="00C80A35"/>
    <w:rsid w:val="00C90357"/>
    <w:rsid w:val="00CA604C"/>
    <w:rsid w:val="00CB0965"/>
    <w:rsid w:val="00CC163C"/>
    <w:rsid w:val="00CD03AA"/>
    <w:rsid w:val="00CD6B24"/>
    <w:rsid w:val="00CD7413"/>
    <w:rsid w:val="00CD74CE"/>
    <w:rsid w:val="00CE42B1"/>
    <w:rsid w:val="00CF29B8"/>
    <w:rsid w:val="00D05F4C"/>
    <w:rsid w:val="00D17116"/>
    <w:rsid w:val="00D30245"/>
    <w:rsid w:val="00D325C9"/>
    <w:rsid w:val="00D36E7A"/>
    <w:rsid w:val="00D41A2A"/>
    <w:rsid w:val="00D42B59"/>
    <w:rsid w:val="00D55383"/>
    <w:rsid w:val="00D63712"/>
    <w:rsid w:val="00D8541D"/>
    <w:rsid w:val="00D977EA"/>
    <w:rsid w:val="00DA2F78"/>
    <w:rsid w:val="00DA4379"/>
    <w:rsid w:val="00DB360E"/>
    <w:rsid w:val="00DB3998"/>
    <w:rsid w:val="00DB67C2"/>
    <w:rsid w:val="00DC215C"/>
    <w:rsid w:val="00DC25B4"/>
    <w:rsid w:val="00DC32F4"/>
    <w:rsid w:val="00DE716A"/>
    <w:rsid w:val="00DF5D89"/>
    <w:rsid w:val="00E0183E"/>
    <w:rsid w:val="00E143AB"/>
    <w:rsid w:val="00E149AE"/>
    <w:rsid w:val="00E150C5"/>
    <w:rsid w:val="00E33521"/>
    <w:rsid w:val="00E35FB8"/>
    <w:rsid w:val="00E50996"/>
    <w:rsid w:val="00E60A22"/>
    <w:rsid w:val="00E63D9E"/>
    <w:rsid w:val="00E6432B"/>
    <w:rsid w:val="00E66F88"/>
    <w:rsid w:val="00E6791D"/>
    <w:rsid w:val="00E705B7"/>
    <w:rsid w:val="00E72680"/>
    <w:rsid w:val="00E858D4"/>
    <w:rsid w:val="00E90D34"/>
    <w:rsid w:val="00E94641"/>
    <w:rsid w:val="00EA006E"/>
    <w:rsid w:val="00EC4B15"/>
    <w:rsid w:val="00EC73B6"/>
    <w:rsid w:val="00EE7566"/>
    <w:rsid w:val="00EE7C04"/>
    <w:rsid w:val="00EF5F44"/>
    <w:rsid w:val="00F02210"/>
    <w:rsid w:val="00F053E9"/>
    <w:rsid w:val="00F108E2"/>
    <w:rsid w:val="00F52027"/>
    <w:rsid w:val="00F70547"/>
    <w:rsid w:val="00F77000"/>
    <w:rsid w:val="00F80873"/>
    <w:rsid w:val="00F853B4"/>
    <w:rsid w:val="00F86010"/>
    <w:rsid w:val="00F91D12"/>
    <w:rsid w:val="00F95192"/>
    <w:rsid w:val="00FA578B"/>
    <w:rsid w:val="00FB61E4"/>
    <w:rsid w:val="00FD5EF5"/>
    <w:rsid w:val="00FE0313"/>
    <w:rsid w:val="00FE1143"/>
    <w:rsid w:val="00FE7E36"/>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tv213">
    <w:name w:val="tv213"/>
    <w:basedOn w:val="Parasts"/>
    <w:rsid w:val="009A535D"/>
    <w:pPr>
      <w:widowControl/>
      <w:suppressAutoHyphens w:val="0"/>
      <w:spacing w:before="100" w:beforeAutospacing="1" w:after="100" w:afterAutospacing="1"/>
    </w:pPr>
    <w:rPr>
      <w:rFonts w:eastAsia="Times New Roman" w:cs="Times New Roman"/>
      <w:kern w:val="0"/>
      <w:lang w:eastAsia="lv-LV" w:bidi="ar-SA"/>
    </w:rPr>
  </w:style>
  <w:style w:type="paragraph" w:customStyle="1" w:styleId="Rakstz">
    <w:name w:val="Rakstz."/>
    <w:basedOn w:val="Parasts"/>
    <w:rsid w:val="00F053E9"/>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HTMLiepriekformattais">
    <w:name w:val="HTML Preformatted"/>
    <w:basedOn w:val="Parasts"/>
    <w:link w:val="HTMLiepriekformattaisRakstz"/>
    <w:uiPriority w:val="99"/>
    <w:unhideWhenUsed/>
    <w:rsid w:val="00891FD9"/>
    <w:pPr>
      <w:widowControl/>
      <w:suppressAutoHyphens w:val="0"/>
    </w:pPr>
    <w:rPr>
      <w:rFonts w:ascii="Consolas" w:eastAsiaTheme="minorHAnsi" w:hAnsi="Consolas" w:cstheme="minorBidi"/>
      <w:kern w:val="0"/>
      <w:sz w:val="20"/>
      <w:szCs w:val="20"/>
      <w:lang w:eastAsia="en-US" w:bidi="ar-SA"/>
    </w:rPr>
  </w:style>
  <w:style w:type="character" w:customStyle="1" w:styleId="HTMLiepriekformattaisRakstz">
    <w:name w:val="HTML iepriekšformatētais Rakstz."/>
    <w:basedOn w:val="Noklusjumarindkopasfonts"/>
    <w:link w:val="HTMLiepriekformattais"/>
    <w:uiPriority w:val="99"/>
    <w:rsid w:val="00891FD9"/>
    <w:rPr>
      <w:rFonts w:ascii="Consolas" w:hAnsi="Consolas"/>
      <w:sz w:val="20"/>
      <w:szCs w:val="20"/>
    </w:rPr>
  </w:style>
  <w:style w:type="paragraph" w:customStyle="1" w:styleId="Default">
    <w:name w:val="Default"/>
    <w:rsid w:val="008B28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060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2878</Words>
  <Characters>1641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2022-06-01T11:16:00Z</dcterms:created>
  <dcterms:modified xsi:type="dcterms:W3CDTF">2022-06-01T11:17:00Z</dcterms:modified>
</cp:coreProperties>
</file>